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63C74" w14:textId="77777777" w:rsidR="00715FEA" w:rsidRDefault="003A6A24" w:rsidP="003A6A24">
      <w:pPr>
        <w:pStyle w:val="a3"/>
        <w:spacing w:before="76"/>
        <w:ind w:right="115"/>
      </w:pPr>
      <w:r>
        <w:t>Приложение</w:t>
      </w:r>
    </w:p>
    <w:p w14:paraId="7D1A2E1D" w14:textId="77777777" w:rsidR="00715FEA" w:rsidRDefault="00715FEA">
      <w:pPr>
        <w:pStyle w:val="a3"/>
        <w:rPr>
          <w:sz w:val="32"/>
        </w:rPr>
      </w:pPr>
      <w:bookmarkStart w:id="0" w:name="_GoBack"/>
      <w:bookmarkEnd w:id="0"/>
    </w:p>
    <w:p w14:paraId="70681807" w14:textId="77777777" w:rsidR="00715FEA" w:rsidRDefault="003A6A24">
      <w:pPr>
        <w:pStyle w:val="a3"/>
        <w:spacing w:before="217"/>
        <w:ind w:left="636" w:right="632"/>
        <w:jc w:val="center"/>
      </w:pPr>
      <w:r>
        <w:t>Информация об образовательных программах, направленных</w:t>
      </w:r>
      <w:r>
        <w:rPr>
          <w:spacing w:val="1"/>
        </w:rPr>
        <w:t xml:space="preserve"> </w:t>
      </w:r>
      <w:r>
        <w:t>на формирование компетенций в сфере внешнеэкономической</w:t>
      </w:r>
      <w:r>
        <w:rPr>
          <w:spacing w:val="-72"/>
        </w:rPr>
        <w:t xml:space="preserve"> </w:t>
      </w:r>
      <w:r>
        <w:t>деятельности</w:t>
      </w:r>
    </w:p>
    <w:p w14:paraId="646EAA5E" w14:textId="77777777" w:rsidR="00715FEA" w:rsidRDefault="00715FEA">
      <w:pPr>
        <w:pStyle w:val="a3"/>
        <w:rPr>
          <w:sz w:val="32"/>
        </w:rPr>
      </w:pPr>
    </w:p>
    <w:p w14:paraId="048AD2A9" w14:textId="77777777" w:rsidR="00715FEA" w:rsidRDefault="003A6A24">
      <w:pPr>
        <w:pStyle w:val="1"/>
        <w:spacing w:before="216" w:line="276" w:lineRule="auto"/>
      </w:pPr>
      <w:r>
        <w:t>Акселерационная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«Акселератор</w:t>
      </w:r>
      <w:r>
        <w:rPr>
          <w:spacing w:val="1"/>
        </w:rPr>
        <w:t xml:space="preserve"> </w:t>
      </w:r>
      <w:r>
        <w:t>экспортного</w:t>
      </w:r>
      <w:r>
        <w:rPr>
          <w:spacing w:val="1"/>
        </w:rPr>
        <w:t xml:space="preserve"> </w:t>
      </w:r>
      <w:r>
        <w:t>роста»</w:t>
      </w:r>
    </w:p>
    <w:p w14:paraId="5CC05032" w14:textId="035EC820" w:rsidR="00715FEA" w:rsidRDefault="003A6A24">
      <w:pPr>
        <w:pStyle w:val="a3"/>
        <w:ind w:left="825"/>
        <w:jc w:val="both"/>
      </w:pPr>
      <w:r>
        <w:t xml:space="preserve">АНО  </w:t>
      </w:r>
      <w:r>
        <w:rPr>
          <w:spacing w:val="66"/>
        </w:rPr>
        <w:t xml:space="preserve"> </w:t>
      </w:r>
      <w:r w:rsidR="009E1EA5">
        <w:t>ДПО «</w:t>
      </w:r>
      <w:r>
        <w:t xml:space="preserve">Школа   </w:t>
      </w:r>
      <w:r>
        <w:rPr>
          <w:spacing w:val="66"/>
        </w:rPr>
        <w:t xml:space="preserve"> </w:t>
      </w:r>
      <w:r>
        <w:t xml:space="preserve">экспорта   </w:t>
      </w:r>
      <w:r>
        <w:rPr>
          <w:spacing w:val="67"/>
        </w:rPr>
        <w:t xml:space="preserve"> </w:t>
      </w:r>
      <w:r>
        <w:t xml:space="preserve">Акционерного   </w:t>
      </w:r>
      <w:r>
        <w:rPr>
          <w:spacing w:val="65"/>
        </w:rPr>
        <w:t xml:space="preserve"> </w:t>
      </w:r>
      <w:r>
        <w:t>общества</w:t>
      </w:r>
    </w:p>
    <w:p w14:paraId="58D16DD9" w14:textId="77777777" w:rsidR="00715FEA" w:rsidRDefault="003A6A24">
      <w:pPr>
        <w:pStyle w:val="a3"/>
        <w:spacing w:before="51" w:line="276" w:lineRule="auto"/>
        <w:ind w:left="116" w:right="112"/>
        <w:jc w:val="both"/>
      </w:pPr>
      <w:r>
        <w:t>«Российский</w:t>
      </w:r>
      <w:r>
        <w:rPr>
          <w:spacing w:val="1"/>
        </w:rPr>
        <w:t xml:space="preserve"> </w:t>
      </w:r>
      <w:r>
        <w:t>экспортный</w:t>
      </w:r>
      <w:r>
        <w:rPr>
          <w:spacing w:val="1"/>
        </w:rPr>
        <w:t xml:space="preserve"> </w:t>
      </w:r>
      <w:r>
        <w:t>центр»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экспорта</w:t>
      </w:r>
      <w:r>
        <w:rPr>
          <w:spacing w:val="1"/>
        </w:rPr>
        <w:t xml:space="preserve"> </w:t>
      </w:r>
      <w:r>
        <w:t>РЭЦ)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Минэкономразвития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«Системные</w:t>
      </w:r>
      <w:r>
        <w:rPr>
          <w:spacing w:val="-7"/>
        </w:rPr>
        <w:t xml:space="preserve"> </w:t>
      </w:r>
      <w:r>
        <w:t>меры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повышению</w:t>
      </w:r>
      <w:r>
        <w:rPr>
          <w:spacing w:val="-7"/>
        </w:rPr>
        <w:t xml:space="preserve"> </w:t>
      </w:r>
      <w:r>
        <w:t>производительности</w:t>
      </w:r>
      <w:r>
        <w:rPr>
          <w:spacing w:val="-7"/>
        </w:rPr>
        <w:t xml:space="preserve"> </w:t>
      </w:r>
      <w:r>
        <w:t>труда»</w:t>
      </w:r>
      <w:r>
        <w:rPr>
          <w:spacing w:val="-73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«Производительность</w:t>
      </w:r>
      <w:r>
        <w:rPr>
          <w:spacing w:val="1"/>
        </w:rPr>
        <w:t xml:space="preserve"> </w:t>
      </w:r>
      <w:r>
        <w:t>труда»</w:t>
      </w:r>
      <w:r>
        <w:rPr>
          <w:spacing w:val="1"/>
        </w:rPr>
        <w:t xml:space="preserve"> </w:t>
      </w:r>
      <w:r>
        <w:t>реализует</w:t>
      </w:r>
      <w:r>
        <w:rPr>
          <w:spacing w:val="-72"/>
        </w:rPr>
        <w:t xml:space="preserve"> </w:t>
      </w:r>
      <w:r>
        <w:rPr>
          <w:spacing w:val="-1"/>
        </w:rPr>
        <w:t>акселерационную</w:t>
      </w:r>
      <w:r>
        <w:rPr>
          <w:spacing w:val="-19"/>
        </w:rPr>
        <w:t xml:space="preserve"> </w:t>
      </w:r>
      <w:r>
        <w:rPr>
          <w:spacing w:val="-1"/>
        </w:rPr>
        <w:t>программу</w:t>
      </w:r>
      <w:r>
        <w:rPr>
          <w:spacing w:val="-19"/>
        </w:rPr>
        <w:t xml:space="preserve"> </w:t>
      </w:r>
      <w:r>
        <w:t>«Акселератор</w:t>
      </w:r>
      <w:r>
        <w:rPr>
          <w:spacing w:val="-19"/>
        </w:rPr>
        <w:t xml:space="preserve"> </w:t>
      </w:r>
      <w:r>
        <w:t>экспортного</w:t>
      </w:r>
      <w:r>
        <w:rPr>
          <w:spacing w:val="-19"/>
        </w:rPr>
        <w:t xml:space="preserve"> </w:t>
      </w:r>
      <w:r>
        <w:t>роста».</w:t>
      </w:r>
    </w:p>
    <w:p w14:paraId="756FF5F2" w14:textId="680485F6" w:rsidR="00715FEA" w:rsidRDefault="003A6A24">
      <w:pPr>
        <w:pStyle w:val="a3"/>
        <w:spacing w:line="276" w:lineRule="auto"/>
        <w:ind w:left="116" w:right="112" w:firstLine="709"/>
        <w:jc w:val="both"/>
      </w:pPr>
      <w:r>
        <w:t>Акселерационная программа «Акселератор экспортного роста»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компаний-участниц</w:t>
      </w:r>
      <w:r>
        <w:rPr>
          <w:spacing w:val="-72"/>
        </w:rPr>
        <w:t xml:space="preserve"> </w:t>
      </w:r>
      <w:r>
        <w:t xml:space="preserve">национального </w:t>
      </w:r>
      <w:r w:rsidR="009E1EA5">
        <w:t>проекта «</w:t>
      </w:r>
      <w:r>
        <w:t>Производительность</w:t>
      </w:r>
      <w:r w:rsidR="009E1EA5">
        <w:t xml:space="preserve"> </w:t>
      </w:r>
      <w:r>
        <w:t>труда».</w:t>
      </w:r>
      <w:r w:rsidR="009E1EA5">
        <w:t xml:space="preserve"> </w:t>
      </w:r>
      <w:r>
        <w:t>Участие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9"/>
        </w:rPr>
        <w:t xml:space="preserve"> </w:t>
      </w:r>
      <w:r>
        <w:rPr>
          <w:spacing w:val="-1"/>
        </w:rPr>
        <w:t>программе</w:t>
      </w:r>
      <w:r>
        <w:rPr>
          <w:spacing w:val="-19"/>
        </w:rPr>
        <w:t xml:space="preserve"> </w:t>
      </w:r>
      <w:r>
        <w:rPr>
          <w:spacing w:val="-1"/>
        </w:rPr>
        <w:t>для</w:t>
      </w:r>
      <w:r>
        <w:rPr>
          <w:spacing w:val="-19"/>
        </w:rPr>
        <w:t xml:space="preserve"> </w:t>
      </w:r>
      <w:r>
        <w:t>компаний</w:t>
      </w:r>
      <w:r>
        <w:rPr>
          <w:spacing w:val="-19"/>
        </w:rPr>
        <w:t xml:space="preserve"> </w:t>
      </w:r>
      <w:r>
        <w:t>является</w:t>
      </w:r>
      <w:r>
        <w:rPr>
          <w:spacing w:val="-19"/>
        </w:rPr>
        <w:t xml:space="preserve"> </w:t>
      </w:r>
      <w:r>
        <w:t>бесплатным.</w:t>
      </w:r>
    </w:p>
    <w:p w14:paraId="633B3621" w14:textId="77777777" w:rsidR="00715FEA" w:rsidRDefault="003A6A24">
      <w:pPr>
        <w:pStyle w:val="a3"/>
        <w:spacing w:line="276" w:lineRule="auto"/>
        <w:ind w:left="116" w:right="113" w:firstLine="709"/>
        <w:jc w:val="both"/>
      </w:pPr>
      <w:r>
        <w:t>Ключевой целью программы является освоение новых рынков</w:t>
      </w:r>
      <w:r>
        <w:rPr>
          <w:spacing w:val="1"/>
        </w:rPr>
        <w:t xml:space="preserve"> </w:t>
      </w:r>
      <w:r>
        <w:t>сбыта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продаж</w:t>
      </w:r>
      <w:r>
        <w:rPr>
          <w:spacing w:val="1"/>
        </w:rPr>
        <w:t xml:space="preserve"> </w:t>
      </w:r>
      <w:r>
        <w:t>компаний-участниц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«Производительность</w:t>
      </w:r>
      <w:r>
        <w:rPr>
          <w:spacing w:val="1"/>
        </w:rPr>
        <w:t xml:space="preserve"> </w:t>
      </w:r>
      <w:r>
        <w:t>труда»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rPr>
          <w:spacing w:val="-1"/>
        </w:rPr>
        <w:t>заключения</w:t>
      </w:r>
      <w:r>
        <w:rPr>
          <w:spacing w:val="-19"/>
        </w:rPr>
        <w:t xml:space="preserve"> </w:t>
      </w:r>
      <w:r>
        <w:t>экспортных</w:t>
      </w:r>
      <w:r>
        <w:rPr>
          <w:spacing w:val="-19"/>
        </w:rPr>
        <w:t xml:space="preserve"> </w:t>
      </w:r>
      <w:r>
        <w:t>контрактов.</w:t>
      </w:r>
    </w:p>
    <w:p w14:paraId="71987B82" w14:textId="77777777" w:rsidR="00715FEA" w:rsidRDefault="003A6A24">
      <w:pPr>
        <w:pStyle w:val="a3"/>
        <w:spacing w:line="276" w:lineRule="auto"/>
        <w:ind w:left="116" w:right="116" w:firstLine="709"/>
        <w:jc w:val="both"/>
      </w:pPr>
      <w:r>
        <w:rPr>
          <w:color w:val="221F1F"/>
        </w:rPr>
        <w:t>Для достижения указанной цели компании в рамках 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пройдут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подготовку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4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модулям.</w:t>
      </w:r>
    </w:p>
    <w:p w14:paraId="01C71D2C" w14:textId="01C56629" w:rsidR="00715FEA" w:rsidRPr="009E1EA5" w:rsidRDefault="003A6A24">
      <w:pPr>
        <w:pStyle w:val="a3"/>
        <w:ind w:left="825"/>
        <w:jc w:val="both"/>
        <w:rPr>
          <w:lang w:val="en-US"/>
        </w:rPr>
      </w:pPr>
      <w:r>
        <w:rPr>
          <w:color w:val="221F1F"/>
        </w:rPr>
        <w:t>Подробнее</w:t>
      </w:r>
      <w:r w:rsidRPr="009E1EA5">
        <w:rPr>
          <w:color w:val="221F1F"/>
          <w:spacing w:val="-4"/>
          <w:lang w:val="en-US"/>
        </w:rPr>
        <w:t xml:space="preserve"> </w:t>
      </w:r>
      <w:r>
        <w:rPr>
          <w:color w:val="221F1F"/>
        </w:rPr>
        <w:t>о</w:t>
      </w:r>
      <w:r w:rsidRPr="009E1EA5">
        <w:rPr>
          <w:color w:val="221F1F"/>
          <w:spacing w:val="-3"/>
          <w:lang w:val="en-US"/>
        </w:rPr>
        <w:t xml:space="preserve"> </w:t>
      </w:r>
      <w:r w:rsidR="009E1EA5">
        <w:rPr>
          <w:color w:val="221F1F"/>
        </w:rPr>
        <w:t>программе</w:t>
      </w:r>
      <w:r w:rsidR="009E1EA5" w:rsidRPr="009E1EA5">
        <w:rPr>
          <w:color w:val="221F1F"/>
          <w:lang w:val="en-US"/>
        </w:rPr>
        <w:t>:</w:t>
      </w:r>
      <w:r w:rsidR="009E1EA5" w:rsidRPr="009E1EA5">
        <w:rPr>
          <w:lang w:val="en-US"/>
        </w:rPr>
        <w:t xml:space="preserve"> exportedu.ru</w:t>
      </w:r>
      <w:r w:rsidRPr="009E1EA5">
        <w:rPr>
          <w:lang w:val="en-US"/>
        </w:rPr>
        <w:t>/acceleration/federal</w:t>
      </w:r>
      <w:r w:rsidRPr="009E1EA5">
        <w:rPr>
          <w:color w:val="221F1F"/>
          <w:lang w:val="en-US"/>
        </w:rPr>
        <w:t>.</w:t>
      </w:r>
    </w:p>
    <w:p w14:paraId="4EB6C6AC" w14:textId="77777777" w:rsidR="00715FEA" w:rsidRPr="009E1EA5" w:rsidRDefault="00715FEA">
      <w:pPr>
        <w:pStyle w:val="a3"/>
        <w:rPr>
          <w:sz w:val="39"/>
          <w:lang w:val="en-US"/>
        </w:rPr>
      </w:pPr>
    </w:p>
    <w:p w14:paraId="54F09C56" w14:textId="19EB1F9A" w:rsidR="00715FEA" w:rsidRDefault="003A6A24">
      <w:pPr>
        <w:pStyle w:val="1"/>
        <w:spacing w:line="276" w:lineRule="auto"/>
      </w:pPr>
      <w:r>
        <w:t>Дистанционная</w:t>
      </w:r>
      <w:r>
        <w:rPr>
          <w:spacing w:val="1"/>
        </w:rPr>
        <w:t xml:space="preserve"> </w:t>
      </w:r>
      <w:r>
        <w:t>(онлайн)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Школы</w:t>
      </w:r>
      <w:r>
        <w:rPr>
          <w:spacing w:val="-72"/>
        </w:rPr>
        <w:t xml:space="preserve"> </w:t>
      </w:r>
      <w:r>
        <w:t>экспорта</w:t>
      </w:r>
      <w:r>
        <w:rPr>
          <w:spacing w:val="113"/>
        </w:rPr>
        <w:t xml:space="preserve"> </w:t>
      </w:r>
      <w:r w:rsidR="009E1EA5">
        <w:t>РЭЦ «</w:t>
      </w:r>
      <w:r>
        <w:t xml:space="preserve">Старт  </w:t>
      </w:r>
      <w:r>
        <w:rPr>
          <w:spacing w:val="37"/>
        </w:rPr>
        <w:t xml:space="preserve"> </w:t>
      </w:r>
      <w:r>
        <w:t xml:space="preserve">экспортной  </w:t>
      </w:r>
      <w:r>
        <w:rPr>
          <w:spacing w:val="37"/>
        </w:rPr>
        <w:t xml:space="preserve"> </w:t>
      </w:r>
      <w:r w:rsidR="009E1EA5">
        <w:t>деятельности: 10</w:t>
      </w:r>
      <w:r>
        <w:t xml:space="preserve">  </w:t>
      </w:r>
      <w:r>
        <w:rPr>
          <w:spacing w:val="37"/>
        </w:rPr>
        <w:t xml:space="preserve"> </w:t>
      </w:r>
      <w:r>
        <w:t>шагов</w:t>
      </w:r>
      <w:r>
        <w:rPr>
          <w:spacing w:val="-73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успеху»</w:t>
      </w:r>
    </w:p>
    <w:p w14:paraId="2DAA76A5" w14:textId="77777777" w:rsidR="00715FEA" w:rsidRDefault="003A6A24">
      <w:pPr>
        <w:pStyle w:val="a3"/>
        <w:ind w:left="825"/>
        <w:jc w:val="both"/>
      </w:pPr>
      <w:r>
        <w:t>Дистанционная</w:t>
      </w:r>
      <w:r>
        <w:rPr>
          <w:spacing w:val="57"/>
        </w:rPr>
        <w:t xml:space="preserve"> </w:t>
      </w:r>
      <w:r>
        <w:t>(онлайн)</w:t>
      </w:r>
      <w:r>
        <w:rPr>
          <w:spacing w:val="58"/>
        </w:rPr>
        <w:t xml:space="preserve"> </w:t>
      </w:r>
      <w:r>
        <w:t>программа</w:t>
      </w:r>
      <w:r>
        <w:rPr>
          <w:spacing w:val="58"/>
        </w:rPr>
        <w:t xml:space="preserve"> </w:t>
      </w:r>
      <w:r>
        <w:t>повышения</w:t>
      </w:r>
      <w:r>
        <w:rPr>
          <w:spacing w:val="59"/>
        </w:rPr>
        <w:t xml:space="preserve"> </w:t>
      </w:r>
      <w:r>
        <w:t>квалификации</w:t>
      </w:r>
    </w:p>
    <w:p w14:paraId="7F9664E4" w14:textId="72E48621" w:rsidR="00715FEA" w:rsidRDefault="003A6A24">
      <w:pPr>
        <w:pStyle w:val="a3"/>
        <w:spacing w:before="52" w:line="276" w:lineRule="auto"/>
        <w:ind w:left="116" w:right="112"/>
        <w:jc w:val="both"/>
      </w:pPr>
      <w:r>
        <w:t>«Старт</w:t>
      </w:r>
      <w:r>
        <w:rPr>
          <w:spacing w:val="76"/>
        </w:rPr>
        <w:t xml:space="preserve"> </w:t>
      </w:r>
      <w:r>
        <w:t>экспортной</w:t>
      </w:r>
      <w:r>
        <w:rPr>
          <w:spacing w:val="76"/>
        </w:rPr>
        <w:t xml:space="preserve"> </w:t>
      </w:r>
      <w:r w:rsidR="009E1EA5">
        <w:t>деятельности: 10</w:t>
      </w:r>
      <w:r>
        <w:t xml:space="preserve">   шагов   к   </w:t>
      </w:r>
      <w:r w:rsidR="009E1EA5">
        <w:t>успеху»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видеокурсов,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экспорта</w:t>
      </w:r>
      <w:r>
        <w:rPr>
          <w:spacing w:val="1"/>
        </w:rPr>
        <w:t xml:space="preserve"> </w:t>
      </w:r>
      <w:r>
        <w:t>РЭЦ</w:t>
      </w:r>
      <w:r>
        <w:rPr>
          <w:spacing w:val="1"/>
        </w:rPr>
        <w:t xml:space="preserve"> </w:t>
      </w:r>
      <w:r>
        <w:t>(exportedu.ru).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видеокурсов</w:t>
      </w:r>
      <w:r>
        <w:rPr>
          <w:spacing w:val="1"/>
        </w:rPr>
        <w:t xml:space="preserve"> </w:t>
      </w:r>
      <w:r>
        <w:t>посвящен</w:t>
      </w:r>
      <w:r>
        <w:rPr>
          <w:spacing w:val="-72"/>
        </w:rPr>
        <w:t xml:space="preserve"> </w:t>
      </w:r>
      <w:r>
        <w:t>отдельному этапу экспортного проекта. Доступ к видеокурсам имеют</w:t>
      </w:r>
      <w:r>
        <w:rPr>
          <w:spacing w:val="1"/>
        </w:rPr>
        <w:t xml:space="preserve"> </w:t>
      </w:r>
      <w:r>
        <w:t xml:space="preserve">представители      </w:t>
      </w:r>
      <w:r>
        <w:rPr>
          <w:spacing w:val="53"/>
        </w:rPr>
        <w:t xml:space="preserve"> </w:t>
      </w:r>
      <w:r>
        <w:t xml:space="preserve">российских      </w:t>
      </w:r>
      <w:r>
        <w:rPr>
          <w:spacing w:val="54"/>
        </w:rPr>
        <w:t xml:space="preserve"> </w:t>
      </w:r>
      <w:r>
        <w:t xml:space="preserve">МСП      </w:t>
      </w:r>
      <w:r>
        <w:rPr>
          <w:spacing w:val="53"/>
        </w:rPr>
        <w:t xml:space="preserve"> </w:t>
      </w:r>
      <w:r>
        <w:t xml:space="preserve">во      </w:t>
      </w:r>
      <w:r>
        <w:rPr>
          <w:spacing w:val="54"/>
        </w:rPr>
        <w:t xml:space="preserve"> </w:t>
      </w:r>
      <w:r>
        <w:t xml:space="preserve">всех      </w:t>
      </w:r>
      <w:r>
        <w:rPr>
          <w:spacing w:val="54"/>
        </w:rPr>
        <w:t xml:space="preserve"> </w:t>
      </w:r>
      <w:r>
        <w:t>субъектах</w:t>
      </w:r>
    </w:p>
    <w:p w14:paraId="47A96D92" w14:textId="77777777" w:rsidR="00715FEA" w:rsidRDefault="00715FEA">
      <w:pPr>
        <w:spacing w:line="276" w:lineRule="auto"/>
        <w:jc w:val="both"/>
        <w:sectPr w:rsidR="00715FEA">
          <w:pgSz w:w="11910" w:h="16840"/>
          <w:pgMar w:top="1040" w:right="1300" w:bottom="280" w:left="1300" w:header="720" w:footer="720" w:gutter="0"/>
          <w:cols w:space="720"/>
        </w:sectPr>
      </w:pPr>
    </w:p>
    <w:p w14:paraId="49DD65DC" w14:textId="77777777" w:rsidR="00715FEA" w:rsidRDefault="003A6A24">
      <w:pPr>
        <w:pStyle w:val="a3"/>
        <w:spacing w:before="70"/>
        <w:jc w:val="center"/>
      </w:pPr>
      <w:r>
        <w:lastRenderedPageBreak/>
        <w:t>2</w:t>
      </w:r>
    </w:p>
    <w:p w14:paraId="4D99915F" w14:textId="77777777" w:rsidR="00715FEA" w:rsidRDefault="003A6A24">
      <w:pPr>
        <w:pStyle w:val="a3"/>
        <w:spacing w:before="268" w:line="276" w:lineRule="auto"/>
        <w:ind w:left="116" w:right="112"/>
        <w:jc w:val="both"/>
      </w:pPr>
      <w:r>
        <w:t>Российской Федерации. По итогам прохождения каждого видеокурса</w:t>
      </w:r>
      <w:r>
        <w:rPr>
          <w:spacing w:val="1"/>
        </w:rPr>
        <w:t xml:space="preserve"> </w:t>
      </w:r>
      <w:r>
        <w:t>слушатели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rPr>
          <w:spacing w:val="-1"/>
        </w:rPr>
        <w:t>видеокурсов</w:t>
      </w:r>
      <w:r>
        <w:rPr>
          <w:spacing w:val="-19"/>
        </w:rPr>
        <w:t xml:space="preserve"> </w:t>
      </w:r>
      <w:r>
        <w:rPr>
          <w:spacing w:val="-1"/>
        </w:rPr>
        <w:t>необходимо</w:t>
      </w:r>
      <w:r>
        <w:rPr>
          <w:spacing w:val="-18"/>
        </w:rPr>
        <w:t xml:space="preserve"> </w:t>
      </w:r>
      <w:r>
        <w:t>зарегистрироваться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сайте</w:t>
      </w:r>
      <w:r>
        <w:rPr>
          <w:spacing w:val="-18"/>
        </w:rPr>
        <w:t xml:space="preserve"> </w:t>
      </w:r>
      <w:r>
        <w:t>Школы</w:t>
      </w:r>
      <w:r>
        <w:rPr>
          <w:spacing w:val="-18"/>
        </w:rPr>
        <w:t xml:space="preserve"> </w:t>
      </w:r>
      <w:r>
        <w:t>экспорта</w:t>
      </w:r>
      <w:r>
        <w:rPr>
          <w:spacing w:val="-73"/>
        </w:rPr>
        <w:t xml:space="preserve"> </w:t>
      </w:r>
      <w:r>
        <w:t>РЭЦ    и    подать    заявку    на    просмотр    программы.    Обучение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-19"/>
        </w:rPr>
        <w:t xml:space="preserve"> </w:t>
      </w:r>
      <w:r>
        <w:rPr>
          <w:spacing w:val="-1"/>
        </w:rPr>
        <w:t>онлайн-программе</w:t>
      </w:r>
      <w:r>
        <w:rPr>
          <w:spacing w:val="-19"/>
        </w:rPr>
        <w:t xml:space="preserve"> </w:t>
      </w:r>
      <w:r>
        <w:t>является</w:t>
      </w:r>
      <w:r>
        <w:rPr>
          <w:spacing w:val="-19"/>
        </w:rPr>
        <w:t xml:space="preserve"> </w:t>
      </w:r>
      <w:r>
        <w:t>бесплатным.</w:t>
      </w:r>
    </w:p>
    <w:p w14:paraId="176ACB4C" w14:textId="43FA9434" w:rsidR="00715FEA" w:rsidRDefault="003A6A24">
      <w:pPr>
        <w:pStyle w:val="a3"/>
        <w:spacing w:line="276" w:lineRule="auto"/>
        <w:ind w:left="116" w:right="112" w:firstLine="709"/>
        <w:jc w:val="both"/>
      </w:pPr>
      <w:r>
        <w:t>Регистрация на программу:</w:t>
      </w:r>
      <w:r w:rsidR="009E1EA5">
        <w:t xml:space="preserve"> </w:t>
      </w:r>
      <w:r>
        <w:t>exportedu.ru/</w:t>
      </w:r>
      <w:proofErr w:type="spellStart"/>
      <w:r>
        <w:t>program-start-eksportnoy</w:t>
      </w:r>
      <w:proofErr w:type="spellEnd"/>
      <w:r>
        <w:t>-</w:t>
      </w:r>
      <w:r>
        <w:rPr>
          <w:spacing w:val="1"/>
        </w:rPr>
        <w:t xml:space="preserve"> </w:t>
      </w:r>
      <w:r>
        <w:t>deyatelnosti-10-shagov-k-uspehu.</w:t>
      </w:r>
    </w:p>
    <w:p w14:paraId="7705D7A8" w14:textId="77777777" w:rsidR="00715FEA" w:rsidRDefault="00715FEA">
      <w:pPr>
        <w:pStyle w:val="a3"/>
        <w:spacing w:before="6"/>
        <w:rPr>
          <w:sz w:val="34"/>
        </w:rPr>
      </w:pPr>
    </w:p>
    <w:p w14:paraId="362F38F3" w14:textId="77777777" w:rsidR="00715FEA" w:rsidRDefault="003A6A24">
      <w:pPr>
        <w:pStyle w:val="1"/>
        <w:ind w:left="825" w:right="0" w:firstLine="0"/>
      </w:pPr>
      <w:r>
        <w:rPr>
          <w:spacing w:val="-1"/>
        </w:rPr>
        <w:t>Учебные</w:t>
      </w:r>
      <w:r>
        <w:rPr>
          <w:spacing w:val="-19"/>
        </w:rPr>
        <w:t xml:space="preserve"> </w:t>
      </w:r>
      <w:r>
        <w:rPr>
          <w:spacing w:val="-1"/>
        </w:rPr>
        <w:t>пособия</w:t>
      </w:r>
      <w:r>
        <w:rPr>
          <w:spacing w:val="-18"/>
        </w:rPr>
        <w:t xml:space="preserve"> </w:t>
      </w:r>
      <w:r>
        <w:rPr>
          <w:spacing w:val="-1"/>
        </w:rPr>
        <w:t>Школы</w:t>
      </w:r>
      <w:r>
        <w:rPr>
          <w:spacing w:val="-18"/>
        </w:rPr>
        <w:t xml:space="preserve"> </w:t>
      </w:r>
      <w:r>
        <w:t>экспорта</w:t>
      </w:r>
      <w:r>
        <w:rPr>
          <w:spacing w:val="-18"/>
        </w:rPr>
        <w:t xml:space="preserve"> </w:t>
      </w:r>
      <w:r>
        <w:t>РЭЦ</w:t>
      </w:r>
    </w:p>
    <w:p w14:paraId="4CA891ED" w14:textId="2A2FEE28" w:rsidR="00715FEA" w:rsidRDefault="003A6A24">
      <w:pPr>
        <w:pStyle w:val="a3"/>
        <w:spacing w:before="52" w:line="276" w:lineRule="auto"/>
        <w:ind w:left="116" w:right="112" w:firstLine="709"/>
        <w:jc w:val="both"/>
      </w:pPr>
      <w:r>
        <w:t xml:space="preserve">Школой  </w:t>
      </w:r>
      <w:r>
        <w:rPr>
          <w:spacing w:val="1"/>
        </w:rPr>
        <w:t xml:space="preserve"> </w:t>
      </w:r>
      <w:r>
        <w:t>экспорта    РЭЦ    разработаны    учебные    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начинающих</w:t>
      </w:r>
      <w:r>
        <w:rPr>
          <w:spacing w:val="1"/>
        </w:rPr>
        <w:t xml:space="preserve"> </w:t>
      </w:r>
      <w:r>
        <w:t>экспортеров,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-72"/>
        </w:rPr>
        <w:t xml:space="preserve"> </w:t>
      </w:r>
      <w:r>
        <w:t xml:space="preserve">exportedu.ru.  </w:t>
      </w:r>
      <w:r>
        <w:rPr>
          <w:spacing w:val="1"/>
        </w:rPr>
        <w:t xml:space="preserve"> </w:t>
      </w:r>
      <w:r>
        <w:t>В    учебных    пособиях    представлена    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экспортной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инструментах</w:t>
      </w:r>
      <w:r>
        <w:rPr>
          <w:spacing w:val="-72"/>
        </w:rPr>
        <w:t xml:space="preserve"> </w:t>
      </w:r>
      <w:r>
        <w:t>первичного</w:t>
      </w:r>
      <w:r>
        <w:rPr>
          <w:spacing w:val="-7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внешних</w:t>
      </w:r>
      <w:r>
        <w:rPr>
          <w:spacing w:val="-7"/>
        </w:rPr>
        <w:t xml:space="preserve"> </w:t>
      </w:r>
      <w:r>
        <w:t>рынков,</w:t>
      </w:r>
      <w:r>
        <w:rPr>
          <w:spacing w:val="-6"/>
        </w:rPr>
        <w:t xml:space="preserve"> </w:t>
      </w:r>
      <w:r>
        <w:t>поиска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потенциальных</w:t>
      </w:r>
      <w:r>
        <w:rPr>
          <w:spacing w:val="-73"/>
        </w:rPr>
        <w:t xml:space="preserve"> </w:t>
      </w:r>
      <w:r>
        <w:t>покупателей.</w:t>
      </w:r>
      <w:r>
        <w:rPr>
          <w:spacing w:val="76"/>
        </w:rPr>
        <w:t xml:space="preserve"> </w:t>
      </w:r>
      <w:r>
        <w:t>Учебное</w:t>
      </w:r>
      <w:r>
        <w:rPr>
          <w:spacing w:val="76"/>
        </w:rPr>
        <w:t xml:space="preserve"> </w:t>
      </w:r>
      <w:r>
        <w:t>пособие   ознакомит   представителей   МСП</w:t>
      </w:r>
      <w:r>
        <w:rPr>
          <w:spacing w:val="1"/>
        </w:rPr>
        <w:t xml:space="preserve"> </w:t>
      </w:r>
      <w:r>
        <w:t>со    спецификой    подготовки    компании    и    товара    к    экспорту</w:t>
      </w:r>
      <w:r>
        <w:rPr>
          <w:spacing w:val="1"/>
        </w:rPr>
        <w:t xml:space="preserve"> </w:t>
      </w:r>
      <w:r>
        <w:t>и организации валютных платежей, а также с рисками экспортной</w:t>
      </w:r>
      <w:r>
        <w:rPr>
          <w:spacing w:val="1"/>
        </w:rPr>
        <w:t xml:space="preserve"> </w:t>
      </w:r>
      <w:r>
        <w:t xml:space="preserve">деятельности и </w:t>
      </w:r>
      <w:r w:rsidR="009E1EA5">
        <w:t>их минимизацией,</w:t>
      </w:r>
      <w:r>
        <w:t xml:space="preserve"> и инструментами государственной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-20"/>
        </w:rPr>
        <w:t xml:space="preserve"> </w:t>
      </w:r>
      <w:r>
        <w:t>экспорта.</w:t>
      </w:r>
    </w:p>
    <w:p w14:paraId="79F30E28" w14:textId="77777777" w:rsidR="00715FEA" w:rsidRDefault="003A6A24">
      <w:pPr>
        <w:pStyle w:val="a3"/>
        <w:ind w:left="825"/>
        <w:jc w:val="both"/>
        <w:rPr>
          <w:rFonts w:ascii="Calibri" w:hAnsi="Calibri"/>
          <w:sz w:val="22"/>
        </w:rPr>
      </w:pPr>
      <w:r>
        <w:rPr>
          <w:spacing w:val="-1"/>
        </w:rPr>
        <w:t>Пособия</w:t>
      </w:r>
      <w:r>
        <w:rPr>
          <w:spacing w:val="-18"/>
        </w:rPr>
        <w:t xml:space="preserve"> </w:t>
      </w:r>
      <w:r>
        <w:rPr>
          <w:spacing w:val="-1"/>
        </w:rPr>
        <w:t>размещены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ссылке:</w:t>
      </w:r>
      <w:r>
        <w:rPr>
          <w:spacing w:val="-18"/>
        </w:rPr>
        <w:t xml:space="preserve"> </w:t>
      </w:r>
      <w:r>
        <w:t>exportedu.ru/</w:t>
      </w:r>
      <w:proofErr w:type="spellStart"/>
      <w:r>
        <w:t>documents</w:t>
      </w:r>
      <w:proofErr w:type="spellEnd"/>
      <w:r>
        <w:rPr>
          <w:rFonts w:ascii="Calibri" w:hAnsi="Calibri"/>
          <w:sz w:val="22"/>
        </w:rPr>
        <w:t>.</w:t>
      </w:r>
    </w:p>
    <w:sectPr w:rsidR="00715FEA">
      <w:pgSz w:w="11910" w:h="16840"/>
      <w:pgMar w:top="6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5FEA"/>
    <w:rsid w:val="003A6A24"/>
    <w:rsid w:val="00715FEA"/>
    <w:rsid w:val="00797817"/>
    <w:rsid w:val="009E1EA5"/>
    <w:rsid w:val="00A5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4A0B"/>
  <w15:docId w15:val="{D582E60E-9898-4482-A56E-8E30014B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6" w:right="115" w:firstLine="709"/>
      <w:jc w:val="both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Alexey</cp:lastModifiedBy>
  <cp:revision>4</cp:revision>
  <dcterms:created xsi:type="dcterms:W3CDTF">2021-12-24T12:46:00Z</dcterms:created>
  <dcterms:modified xsi:type="dcterms:W3CDTF">2021-12-24T15:14:00Z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LastSaved">
    <vt:filetime>2021-12-24T00:00:00Z</vt:filetime>
  </property>
</Properties>
</file>